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BE" w:rsidRDefault="009166B1" w:rsidP="00CF7DB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Midterm Exam for</w:t>
      </w:r>
      <w:r w:rsidR="008B2C87">
        <w:rPr>
          <w:rFonts w:ascii="Times New Roman" w:hAnsi="Times New Roman" w:hint="eastAsia"/>
          <w:b/>
          <w:sz w:val="32"/>
          <w:szCs w:val="32"/>
        </w:rPr>
        <w:t>《</w:t>
      </w:r>
      <w:r w:rsidR="00CF7DBE" w:rsidRPr="009C67D6">
        <w:rPr>
          <w:rFonts w:ascii="Times New Roman" w:hAnsi="Times New Roman"/>
          <w:b/>
          <w:sz w:val="32"/>
          <w:szCs w:val="32"/>
        </w:rPr>
        <w:t>Microwave Engineering and Antenna Design</w:t>
      </w:r>
      <w:r w:rsidR="008B2C87">
        <w:rPr>
          <w:rFonts w:ascii="Times New Roman" w:hAnsi="Times New Roman" w:hint="eastAsia"/>
          <w:b/>
          <w:sz w:val="32"/>
          <w:szCs w:val="32"/>
        </w:rPr>
        <w:t>》</w:t>
      </w:r>
    </w:p>
    <w:p w:rsidR="00A900A5" w:rsidRPr="009C67D6" w:rsidRDefault="00740E8D" w:rsidP="00A900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（</w:t>
      </w:r>
      <w:r w:rsidR="008B2C87">
        <w:rPr>
          <w:rFonts w:ascii="Times New Roman" w:hAnsi="Times New Roman" w:hint="eastAsia"/>
          <w:b/>
          <w:sz w:val="32"/>
          <w:szCs w:val="32"/>
        </w:rPr>
        <w:t xml:space="preserve">Fall </w:t>
      </w:r>
      <w:r w:rsidR="0069180C">
        <w:rPr>
          <w:rFonts w:ascii="Times New Roman" w:hAnsi="Times New Roman" w:hint="eastAsia"/>
          <w:b/>
          <w:sz w:val="32"/>
          <w:szCs w:val="32"/>
        </w:rPr>
        <w:t xml:space="preserve">Semester </w:t>
      </w:r>
      <w:r w:rsidR="00CA381B">
        <w:rPr>
          <w:rFonts w:ascii="Times New Roman" w:hAnsi="Times New Roman" w:hint="eastAsia"/>
          <w:b/>
          <w:sz w:val="32"/>
          <w:szCs w:val="32"/>
        </w:rPr>
        <w:t>201</w:t>
      </w:r>
      <w:r w:rsidR="00CA381B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 w:hint="eastAsia"/>
          <w:b/>
          <w:sz w:val="32"/>
          <w:szCs w:val="32"/>
        </w:rPr>
        <w:t>）</w:t>
      </w:r>
    </w:p>
    <w:p w:rsidR="00CF7DBE" w:rsidRDefault="00AA28ED" w:rsidP="00CF7DBE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308609</wp:posOffset>
                </wp:positionV>
                <wp:extent cx="962025" cy="0"/>
                <wp:effectExtent l="0" t="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14CF5" id="直接连接符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9pt,24.3pt" to="444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308609</wp:posOffset>
                </wp:positionV>
                <wp:extent cx="96202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A0A1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pt,24.3pt" to="306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308609</wp:posOffset>
                </wp:positionV>
                <wp:extent cx="96202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C3B3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pt,24.3pt" to="11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" strokecolor="black [3213]" strokeweight="1.25pt">
                <o:lock v:ext="edit" shapetype="f"/>
              </v:line>
            </w:pict>
          </mc:Fallback>
        </mc:AlternateContent>
      </w:r>
      <w:r w:rsidR="00CF7DBE">
        <w:rPr>
          <w:rFonts w:ascii="Times New Roman" w:hAnsi="Times New Roman" w:hint="eastAsia"/>
          <w:b/>
          <w:sz w:val="28"/>
          <w:szCs w:val="28"/>
        </w:rPr>
        <w:t>Name:               Student ID:</w:t>
      </w:r>
      <w:r w:rsidR="00CF7DBE">
        <w:rPr>
          <w:rFonts w:ascii="Times New Roman" w:hAnsi="Times New Roman" w:hint="eastAsia"/>
          <w:b/>
          <w:noProof/>
          <w:sz w:val="28"/>
          <w:szCs w:val="28"/>
        </w:rPr>
        <w:t xml:space="preserve">              Score:</w:t>
      </w:r>
    </w:p>
    <w:p w:rsidR="00CF7DBE" w:rsidRDefault="00CF7DBE" w:rsidP="00CF7DBE">
      <w:pPr>
        <w:rPr>
          <w:rFonts w:ascii="Times New Roman" w:hAnsi="Times New Roman"/>
          <w:b/>
          <w:noProof/>
          <w:sz w:val="28"/>
          <w:szCs w:val="28"/>
        </w:rPr>
      </w:pPr>
    </w:p>
    <w:p w:rsidR="00CF7DBE" w:rsidRPr="00901ECC" w:rsidRDefault="00CF7DBE" w:rsidP="00F44E02">
      <w:pPr>
        <w:snapToGrid w:val="0"/>
        <w:rPr>
          <w:noProof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w:t xml:space="preserve">Problem 1(25%): 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A coaxial line resonator with inner and outer conductors at </w:t>
      </w:r>
      <w:r w:rsidR="0023421C" w:rsidRPr="00901ECC">
        <w:rPr>
          <w:rFonts w:ascii="Times New Roman" w:hAnsi="Times New Roman" w:cs="Times New Roman"/>
          <w:i/>
          <w:noProof/>
          <w:sz w:val="28"/>
          <w:szCs w:val="28"/>
        </w:rPr>
        <w:t>a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=5mm and </w:t>
      </w:r>
      <w:r w:rsidR="0023421C" w:rsidRPr="00901ECC">
        <w:rPr>
          <w:rFonts w:ascii="Times New Roman" w:hAnsi="Times New Roman" w:cs="Times New Roman"/>
          <w:i/>
          <w:noProof/>
          <w:sz w:val="28"/>
          <w:szCs w:val="28"/>
        </w:rPr>
        <w:t>b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=20mm, and with conducting plates at </w:t>
      </w:r>
      <w:r w:rsidR="0023421C" w:rsidRPr="00901ECC">
        <w:rPr>
          <w:rFonts w:ascii="Times New Roman" w:hAnsi="Times New Roman" w:cs="Times New Roman"/>
          <w:i/>
          <w:noProof/>
          <w:sz w:val="28"/>
          <w:szCs w:val="28"/>
        </w:rPr>
        <w:t>z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=0 and </w:t>
      </w:r>
      <w:r w:rsidR="0023421C" w:rsidRPr="00901ECC">
        <w:rPr>
          <w:rFonts w:ascii="Times New Roman" w:hAnsi="Times New Roman" w:cs="Times New Roman"/>
          <w:i/>
          <w:noProof/>
          <w:sz w:val="28"/>
          <w:szCs w:val="28"/>
        </w:rPr>
        <w:t>z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>=</w:t>
      </w:r>
      <w:r w:rsidR="00E966CD" w:rsidRPr="00901ECC">
        <w:rPr>
          <w:rFonts w:ascii="Times New Roman" w:hAnsi="Times New Roman" w:cs="Times New Roman"/>
          <w:i/>
          <w:noProof/>
          <w:sz w:val="28"/>
          <w:szCs w:val="28"/>
        </w:rPr>
        <w:t>l</w: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, is filled with a dielectric with </w:t>
      </w:r>
      <w:r w:rsidR="0023421C" w:rsidRPr="00901EC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7" o:title=""/>
          </v:shape>
          <o:OLEObject Type="Embed" ProgID="Equation.3" ShapeID="_x0000_i1025" DrawAspect="Content" ObjectID="_1603234268" r:id="rId8"/>
        </w:objec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=2.56, </w:t>
      </w:r>
      <w:r w:rsidR="0023421C" w:rsidRPr="00901EC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603234269" r:id="rId10"/>
        </w:objec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=1, and </w:t>
      </w:r>
      <w:r w:rsidR="0023421C" w:rsidRPr="00901ECC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40" w:dyaOrig="220">
          <v:shape id="_x0000_i1027" type="#_x0000_t75" style="width:12pt;height:11.25pt" o:ole="">
            <v:imagedata r:id="rId11" o:title=""/>
          </v:shape>
          <o:OLEObject Type="Embed" ProgID="Equation.3" ShapeID="_x0000_i1027" DrawAspect="Content" ObjectID="_1603234270" r:id="rId12"/>
        </w:object>
      </w:r>
      <w:r w:rsidR="0023421C" w:rsidRPr="00901ECC">
        <w:rPr>
          <w:rFonts w:ascii="Times New Roman" w:hAnsi="Times New Roman" w:cs="Times New Roman"/>
          <w:noProof/>
          <w:sz w:val="28"/>
          <w:szCs w:val="28"/>
        </w:rPr>
        <w:t xml:space="preserve">=0. The </w:t>
      </w:r>
      <w:r w:rsidR="00E966CD" w:rsidRPr="00901ECC">
        <w:rPr>
          <w:rFonts w:ascii="Times New Roman" w:hAnsi="Times New Roman" w:cs="Times New Roman"/>
          <w:noProof/>
          <w:sz w:val="28"/>
          <w:szCs w:val="28"/>
        </w:rPr>
        <w:t>instantaneous magnetic field intensity inside the sourse-free dielectric medium is given by</w:t>
      </w:r>
    </w:p>
    <w:p w:rsidR="00E966CD" w:rsidRDefault="00740E8D" w:rsidP="00CF7DBE">
      <w:r w:rsidRPr="004D262F">
        <w:rPr>
          <w:position w:val="-30"/>
        </w:rPr>
        <w:object w:dxaOrig="3500" w:dyaOrig="720">
          <v:shape id="_x0000_i1028" type="#_x0000_t75" style="width:210pt;height:43.5pt" o:ole="">
            <v:imagedata r:id="rId13" o:title=""/>
          </v:shape>
          <o:OLEObject Type="Embed" ProgID="Equation.DSMT4" ShapeID="_x0000_i1028" DrawAspect="Content" ObjectID="_1603234271" r:id="rId14"/>
        </w:object>
      </w:r>
    </w:p>
    <w:p w:rsidR="00E966CD" w:rsidRPr="008B2C87" w:rsidRDefault="00E966CD" w:rsidP="00F44E02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>Find the following:</w:t>
      </w:r>
    </w:p>
    <w:p w:rsidR="00E966CD" w:rsidRPr="008B2C87" w:rsidRDefault="00E966CD" w:rsidP="00F44E02">
      <w:pPr>
        <w:pStyle w:val="a3"/>
        <w:numPr>
          <w:ilvl w:val="0"/>
          <w:numId w:val="1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>The electric field intensity within the dielectric.</w:t>
      </w:r>
      <w:bookmarkStart w:id="0" w:name="_GoBack"/>
      <w:bookmarkEnd w:id="0"/>
    </w:p>
    <w:p w:rsidR="00E966CD" w:rsidRPr="008B2C87" w:rsidRDefault="00A93423" w:rsidP="00F44E02">
      <w:pPr>
        <w:pStyle w:val="a3"/>
        <w:numPr>
          <w:ilvl w:val="0"/>
          <w:numId w:val="1"/>
        </w:numPr>
        <w:snapToGrid w:val="0"/>
        <w:ind w:left="357" w:firstLineChars="0" w:hanging="357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The surface current density </w:t>
      </w:r>
      <w:r w:rsidRPr="008B2C87">
        <w:rPr>
          <w:rFonts w:ascii="Times New Roman" w:hAnsi="Times New Roman" w:cs="Times New Roman"/>
          <w:b/>
          <w:sz w:val="32"/>
          <w:szCs w:val="32"/>
        </w:rPr>
        <w:t>J</w:t>
      </w:r>
      <w:r w:rsidRPr="008B2C87">
        <w:rPr>
          <w:rFonts w:ascii="Times New Roman" w:hAnsi="Times New Roman" w:cs="Times New Roman"/>
          <w:sz w:val="24"/>
          <w:szCs w:val="28"/>
        </w:rPr>
        <w:t>s</w:t>
      </w:r>
      <w:r w:rsidR="001F4B8B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8B2C87">
        <w:rPr>
          <w:rFonts w:ascii="Times New Roman" w:hAnsi="Times New Roman" w:cs="Times New Roman"/>
          <w:sz w:val="28"/>
          <w:szCs w:val="28"/>
        </w:rPr>
        <w:t xml:space="preserve">at the conductor surfaces at </w:t>
      </w:r>
      <w:r w:rsidRPr="008B2C87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603234272" r:id="rId16"/>
        </w:object>
      </w:r>
      <w:r w:rsidRPr="008B2C87">
        <w:rPr>
          <w:rFonts w:ascii="Times New Roman" w:hAnsi="Times New Roman" w:cs="Times New Roman"/>
          <w:sz w:val="28"/>
          <w:szCs w:val="28"/>
        </w:rPr>
        <w:t>=</w:t>
      </w:r>
      <w:r w:rsidRPr="008B2C87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8B2C87">
        <w:rPr>
          <w:rFonts w:ascii="Times New Roman" w:hAnsi="Times New Roman" w:cs="Times New Roman"/>
          <w:sz w:val="28"/>
          <w:szCs w:val="28"/>
        </w:rPr>
        <w:t>and</w:t>
      </w:r>
      <w:r w:rsidRPr="008B2C87">
        <w:rPr>
          <w:rFonts w:ascii="Times New Roman" w:hAnsi="Times New Roman" w:cs="Times New Roman"/>
          <w:i/>
          <w:position w:val="-10"/>
          <w:sz w:val="28"/>
          <w:szCs w:val="28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3" ShapeID="_x0000_i1030" DrawAspect="Content" ObjectID="_1603234273" r:id="rId18"/>
        </w:object>
      </w:r>
      <w:r w:rsidRPr="008B2C87">
        <w:rPr>
          <w:rFonts w:ascii="Times New Roman" w:hAnsi="Times New Roman" w:cs="Times New Roman"/>
          <w:sz w:val="28"/>
          <w:szCs w:val="28"/>
        </w:rPr>
        <w:t>=</w:t>
      </w:r>
      <w:r w:rsidRPr="008B2C87">
        <w:rPr>
          <w:rFonts w:ascii="Times New Roman" w:hAnsi="Times New Roman" w:cs="Times New Roman"/>
          <w:i/>
          <w:sz w:val="28"/>
          <w:szCs w:val="28"/>
        </w:rPr>
        <w:t>b</w:t>
      </w:r>
      <w:r w:rsidRPr="008B2C87">
        <w:rPr>
          <w:rFonts w:ascii="Times New Roman" w:hAnsi="Times New Roman" w:cs="Times New Roman"/>
          <w:sz w:val="28"/>
          <w:szCs w:val="28"/>
        </w:rPr>
        <w:t>.</w:t>
      </w:r>
    </w:p>
    <w:p w:rsidR="00A93423" w:rsidRPr="008B2C87" w:rsidRDefault="00A93423" w:rsidP="00F44E02">
      <w:pPr>
        <w:pStyle w:val="a3"/>
        <w:numPr>
          <w:ilvl w:val="0"/>
          <w:numId w:val="1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The displacement current density </w:t>
      </w:r>
      <w:r w:rsidRPr="008B2C87">
        <w:rPr>
          <w:rFonts w:ascii="Times New Roman" w:hAnsi="Times New Roman" w:cs="Times New Roman"/>
          <w:b/>
          <w:sz w:val="32"/>
          <w:szCs w:val="32"/>
        </w:rPr>
        <w:t>J</w:t>
      </w:r>
      <w:r w:rsidRPr="008B2C87">
        <w:rPr>
          <w:rFonts w:ascii="Times New Roman" w:hAnsi="Times New Roman" w:cs="Times New Roman"/>
          <w:sz w:val="20"/>
          <w:szCs w:val="28"/>
        </w:rPr>
        <w:t>d</w:t>
      </w:r>
      <w:r w:rsidR="001F4B8B">
        <w:rPr>
          <w:rFonts w:ascii="Times New Roman" w:hAnsi="Times New Roman" w:cs="Times New Roman" w:hint="eastAsia"/>
          <w:sz w:val="20"/>
          <w:szCs w:val="28"/>
        </w:rPr>
        <w:t xml:space="preserve"> </w:t>
      </w:r>
      <w:r w:rsidRPr="008B2C87">
        <w:rPr>
          <w:rFonts w:ascii="Times New Roman" w:hAnsi="Times New Roman" w:cs="Times New Roman"/>
          <w:sz w:val="28"/>
          <w:szCs w:val="28"/>
        </w:rPr>
        <w:t>at</w:t>
      </w:r>
      <w:r w:rsidR="001F4B8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44E02" w:rsidRPr="008B2C87">
        <w:rPr>
          <w:rFonts w:ascii="Times New Roman" w:hAnsi="Times New Roman" w:cs="Times New Roman"/>
          <w:sz w:val="28"/>
          <w:szCs w:val="28"/>
        </w:rPr>
        <w:t>any point within the dielectric.</w:t>
      </w:r>
    </w:p>
    <w:p w:rsidR="00F44E02" w:rsidRPr="008B2C87" w:rsidRDefault="00F44E02" w:rsidP="00F44E02">
      <w:pPr>
        <w:pStyle w:val="a3"/>
        <w:numPr>
          <w:ilvl w:val="0"/>
          <w:numId w:val="1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>The total displacement current flowing through the circumferential surface of the resonator.</w:t>
      </w:r>
    </w:p>
    <w:p w:rsidR="00F44E02" w:rsidRDefault="00F44E02" w:rsidP="00F44E02">
      <w:pPr>
        <w:snapToGrid w:val="0"/>
        <w:rPr>
          <w:rFonts w:ascii="Times New Roman" w:hAnsi="Times New Roman"/>
          <w:sz w:val="28"/>
          <w:szCs w:val="28"/>
        </w:rPr>
      </w:pPr>
    </w:p>
    <w:p w:rsidR="001D7BA2" w:rsidRDefault="001D7BA2" w:rsidP="00F44E02">
      <w:pPr>
        <w:snapToGrid w:val="0"/>
        <w:rPr>
          <w:rFonts w:ascii="Times New Roman" w:hAnsi="Times New Roman"/>
          <w:sz w:val="28"/>
          <w:szCs w:val="28"/>
        </w:rPr>
      </w:pPr>
    </w:p>
    <w:p w:rsidR="00F44E02" w:rsidRDefault="00F44E02" w:rsidP="004B602B">
      <w:pPr>
        <w:snapToGrid w:val="0"/>
        <w:rPr>
          <w:noProof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w:t xml:space="preserve">Problem 2(25%): </w:t>
      </w:r>
      <w:r w:rsidRPr="008B2C87">
        <w:rPr>
          <w:rFonts w:ascii="Times New Roman" w:hAnsi="Times New Roman" w:cs="Times New Roman"/>
          <w:noProof/>
          <w:sz w:val="28"/>
          <w:szCs w:val="28"/>
        </w:rPr>
        <w:t xml:space="preserve">The electric field inside an infinite length rectangular pipe, with </w:t>
      </w:r>
      <w:r w:rsidR="005A0CDC" w:rsidRPr="008B2C87">
        <w:rPr>
          <w:rFonts w:ascii="Times New Roman" w:hAnsi="Times New Roman" w:cs="Times New Roman"/>
          <w:noProof/>
          <w:sz w:val="28"/>
          <w:szCs w:val="28"/>
        </w:rPr>
        <w:t>all four vertical sides perfectly electric conducting, as shown in Figure 1, is given by</w:t>
      </w:r>
    </w:p>
    <w:p w:rsidR="005A0CDC" w:rsidRDefault="00740E8D" w:rsidP="00F44E02">
      <w:r w:rsidRPr="004D262F">
        <w:rPr>
          <w:position w:val="-28"/>
        </w:rPr>
        <w:object w:dxaOrig="3140" w:dyaOrig="680">
          <v:shape id="_x0000_i1031" type="#_x0000_t75" style="width:196.5pt;height:42pt" o:ole="">
            <v:imagedata r:id="rId19" o:title=""/>
          </v:shape>
          <o:OLEObject Type="Embed" ProgID="Equation.DSMT4" ShapeID="_x0000_i1031" DrawAspect="Content" ObjectID="_1603234274" r:id="rId20"/>
        </w:object>
      </w:r>
    </w:p>
    <w:p w:rsidR="005A0CDC" w:rsidRPr="008B2C87" w:rsidRDefault="005A0CDC" w:rsidP="004B602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Assuming that there are no sources within the box and </w:t>
      </w:r>
      <w:r w:rsidRPr="008B2C87">
        <w:rPr>
          <w:rFonts w:ascii="Times New Roman" w:hAnsi="Times New Roman" w:cs="Times New Roman"/>
          <w:i/>
          <w:sz w:val="28"/>
          <w:szCs w:val="28"/>
        </w:rPr>
        <w:t>a</w:t>
      </w:r>
      <w:r w:rsidRPr="008B2C87">
        <w:rPr>
          <w:rFonts w:ascii="Times New Roman" w:hAnsi="Times New Roman" w:cs="Times New Roman"/>
          <w:sz w:val="28"/>
          <w:szCs w:val="28"/>
        </w:rPr>
        <w:t>=</w:t>
      </w:r>
      <w:r w:rsidR="004B602B" w:rsidRPr="008B2C87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32" type="#_x0000_t75" style="width:14.25pt;height:18pt" o:ole="">
            <v:imagedata r:id="rId21" o:title=""/>
          </v:shape>
          <o:OLEObject Type="Embed" ProgID="Equation.3" ShapeID="_x0000_i1032" DrawAspect="Content" ObjectID="_1603234275" r:id="rId22"/>
        </w:object>
      </w:r>
      <w:r w:rsidRPr="008B2C87">
        <w:rPr>
          <w:rFonts w:ascii="Times New Roman" w:hAnsi="Times New Roman" w:cs="Times New Roman"/>
          <w:sz w:val="28"/>
          <w:szCs w:val="28"/>
        </w:rPr>
        <w:t xml:space="preserve">, </w:t>
      </w:r>
      <w:r w:rsidRPr="008B2C87">
        <w:rPr>
          <w:rFonts w:ascii="Times New Roman" w:hAnsi="Times New Roman" w:cs="Times New Roman"/>
          <w:i/>
          <w:sz w:val="28"/>
          <w:szCs w:val="28"/>
        </w:rPr>
        <w:t>b</w:t>
      </w:r>
      <w:r w:rsidRPr="008B2C87">
        <w:rPr>
          <w:rFonts w:ascii="Times New Roman" w:hAnsi="Times New Roman" w:cs="Times New Roman"/>
          <w:sz w:val="28"/>
          <w:szCs w:val="28"/>
        </w:rPr>
        <w:t>=</w:t>
      </w:r>
      <w:r w:rsidRPr="008B2C87">
        <w:rPr>
          <w:rFonts w:ascii="Times New Roman" w:hAnsi="Times New Roman" w:cs="Times New Roman"/>
          <w:i/>
          <w:sz w:val="28"/>
          <w:szCs w:val="28"/>
        </w:rPr>
        <w:t>0.5</w:t>
      </w:r>
      <w:r w:rsidRPr="008B2C87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3" ShapeID="_x0000_i1033" DrawAspect="Content" ObjectID="_1603234276" r:id="rId24"/>
        </w:object>
      </w:r>
      <w:r w:rsidR="005D460F">
        <w:rPr>
          <w:rFonts w:ascii="Times New Roman" w:hAnsi="Times New Roman" w:cs="Times New Roman"/>
          <w:sz w:val="28"/>
          <w:szCs w:val="28"/>
        </w:rPr>
        <w:t>, and</w:t>
      </w:r>
      <w:r w:rsidR="004B602B" w:rsidRPr="008B2C87">
        <w:rPr>
          <w:rFonts w:ascii="Times New Roman" w:hAnsi="Times New Roman" w:cs="Times New Roman"/>
          <w:position w:val="-10"/>
          <w:sz w:val="28"/>
          <w:szCs w:val="28"/>
        </w:rPr>
        <w:object w:dxaOrig="840" w:dyaOrig="360">
          <v:shape id="_x0000_i1034" type="#_x0000_t75" style="width:42pt;height:18pt" o:ole="">
            <v:imagedata r:id="rId25" o:title=""/>
          </v:shape>
          <o:OLEObject Type="Embed" ProgID="Equation.3" ShapeID="_x0000_i1034" DrawAspect="Content" ObjectID="_1603234277" r:id="rId26"/>
        </w:object>
      </w:r>
      <w:r w:rsidRPr="008B2C87">
        <w:rPr>
          <w:rFonts w:ascii="Times New Roman" w:hAnsi="Times New Roman" w:cs="Times New Roman"/>
          <w:sz w:val="28"/>
          <w:szCs w:val="28"/>
        </w:rPr>
        <w:t xml:space="preserve">, where </w:t>
      </w:r>
      <w:r w:rsidRPr="008B2C87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35" type="#_x0000_t75" style="width:14.25pt;height:18pt" o:ole="">
            <v:imagedata r:id="rId27" o:title=""/>
          </v:shape>
          <o:OLEObject Type="Embed" ProgID="Equation.3" ShapeID="_x0000_i1035" DrawAspect="Content" ObjectID="_1603234278" r:id="rId28"/>
        </w:object>
      </w:r>
      <w:r w:rsidRPr="008B2C87">
        <w:rPr>
          <w:rFonts w:ascii="Times New Roman" w:hAnsi="Times New Roman" w:cs="Times New Roman"/>
          <w:sz w:val="28"/>
          <w:szCs w:val="28"/>
        </w:rPr>
        <w:t xml:space="preserve">=free space, </w:t>
      </w:r>
      <w:r w:rsidR="005D460F">
        <w:rPr>
          <w:rFonts w:ascii="Times New Roman" w:hAnsi="Times New Roman" w:cs="Times New Roman"/>
          <w:sz w:val="28"/>
          <w:szCs w:val="28"/>
        </w:rPr>
        <w:t>infinite medium wavelength</w:t>
      </w:r>
      <w:r w:rsidR="004B602B" w:rsidRPr="008B2C87">
        <w:rPr>
          <w:rFonts w:ascii="Times New Roman" w:hAnsi="Times New Roman" w:cs="Times New Roman"/>
          <w:sz w:val="28"/>
          <w:szCs w:val="28"/>
        </w:rPr>
        <w:t>, find the (a) conductivity and (b) dielectric constant of the medium within the box.</w:t>
      </w:r>
    </w:p>
    <w:p w:rsidR="00E34609" w:rsidRDefault="0003090B" w:rsidP="00616300">
      <w:pPr>
        <w:snapToGrid w:val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00" cy="2260336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88" cy="22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00">
        <w:rPr>
          <w:rFonts w:hint="eastAsia"/>
          <w:noProof/>
        </w:rPr>
        <w:drawing>
          <wp:inline distT="0" distB="0" distL="0" distR="0">
            <wp:extent cx="3358120" cy="21752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11521571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20" cy="2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F8" w:rsidRPr="00535AF8" w:rsidRDefault="00535AF8" w:rsidP="00616300">
      <w:pPr>
        <w:snapToGrid w:val="0"/>
        <w:ind w:firstLineChars="350" w:firstLine="843"/>
        <w:rPr>
          <w:b/>
          <w:sz w:val="24"/>
          <w:szCs w:val="24"/>
        </w:rPr>
      </w:pPr>
      <w:r w:rsidRPr="00535AF8">
        <w:rPr>
          <w:rFonts w:hint="eastAsia"/>
          <w:b/>
          <w:sz w:val="24"/>
          <w:szCs w:val="24"/>
        </w:rPr>
        <w:t>Figure 1</w:t>
      </w:r>
      <w:r w:rsidR="00616300">
        <w:rPr>
          <w:rFonts w:hint="eastAsia"/>
          <w:b/>
          <w:sz w:val="24"/>
          <w:szCs w:val="24"/>
        </w:rPr>
        <w:t xml:space="preserve"> </w:t>
      </w:r>
      <w:r w:rsidR="001F4B8B">
        <w:rPr>
          <w:rFonts w:hint="eastAsia"/>
          <w:b/>
          <w:sz w:val="24"/>
          <w:szCs w:val="24"/>
        </w:rPr>
        <w:t xml:space="preserve">                          </w:t>
      </w:r>
      <w:r w:rsidR="00616300">
        <w:rPr>
          <w:rFonts w:hint="eastAsia"/>
          <w:b/>
          <w:sz w:val="24"/>
          <w:szCs w:val="24"/>
        </w:rPr>
        <w:t>Figure 2</w:t>
      </w:r>
    </w:p>
    <w:p w:rsidR="00E34609" w:rsidRDefault="00AD06C9" w:rsidP="004B602B">
      <w:pPr>
        <w:snapToGrid w:val="0"/>
        <w:rPr>
          <w:noProof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w:lastRenderedPageBreak/>
        <w:t>Problem 3(25%):</w:t>
      </w:r>
      <w:r w:rsidRPr="008B2C87">
        <w:rPr>
          <w:rFonts w:ascii="Times New Roman" w:hAnsi="Times New Roman" w:cs="Times New Roman"/>
          <w:noProof/>
          <w:sz w:val="28"/>
          <w:szCs w:val="28"/>
        </w:rPr>
        <w:t>A time-harmonic</w: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 xml:space="preserve"> electromagnetic field traveling in free space and perpendicularly incident upon a flat surface of distilled water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3E7C98" w:rsidRPr="008B2C8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31" o:title=""/>
          </v:shape>
          <o:OLEObject Type="Embed" ProgID="Equation.3" ShapeID="_x0000_i1036" DrawAspect="Content" ObjectID="_1603234279" r:id="rId32"/>
        </w:objec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>=</w:t>
      </w:r>
      <w:r w:rsidR="004F7911" w:rsidRPr="008B2C87">
        <w:rPr>
          <w:rFonts w:ascii="Times New Roman" w:hAnsi="Times New Roman" w:cs="Times New Roman"/>
          <w:noProof/>
          <w:sz w:val="28"/>
          <w:szCs w:val="28"/>
        </w:rPr>
        <w:t>81</w:t>
      </w:r>
      <w:r w:rsidR="003E7C98" w:rsidRPr="008B2C8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9" w:dyaOrig="360">
          <v:shape id="_x0000_i1037" type="#_x0000_t75" style="width:14.25pt;height:18pt" o:ole="">
            <v:imagedata r:id="rId33" o:title=""/>
          </v:shape>
          <o:OLEObject Type="Embed" ProgID="Equation.3" ShapeID="_x0000_i1037" DrawAspect="Content" ObjectID="_1603234280" r:id="rId34"/>
        </w:objec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, </w:t>
      </w:r>
      <w:r w:rsidR="003E7C98" w:rsidRPr="008B2C8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038" type="#_x0000_t75" style="width:12pt;height:12.75pt" o:ole="">
            <v:imagedata r:id="rId35" o:title=""/>
          </v:shape>
          <o:OLEObject Type="Embed" ProgID="Equation.3" ShapeID="_x0000_i1038" DrawAspect="Content" ObjectID="_1603234281" r:id="rId36"/>
        </w:objec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>=</w:t>
      </w:r>
      <w:r w:rsidR="003E7C98" w:rsidRPr="008B2C8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60">
          <v:shape id="_x0000_i1039" type="#_x0000_t75" style="width:15pt;height:18pt" o:ole="">
            <v:imagedata r:id="rId37" o:title=""/>
          </v:shape>
          <o:OLEObject Type="Embed" ProgID="Equation.3" ShapeID="_x0000_i1039" DrawAspect="Content" ObjectID="_1603234282" r:id="rId38"/>
        </w:objec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), </w: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>as shown in Figure 2, creates a reflected field on the free-space side of the interface and a transmitted field on the water side of the interface. Assuming the incident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D404C6" w:rsidRPr="008B2C87">
        <w:rPr>
          <w:rFonts w:ascii="Times New Roman" w:hAnsi="Times New Roman" w:cs="Times New Roman"/>
          <w:position w:val="-4"/>
        </w:rPr>
        <w:object w:dxaOrig="279" w:dyaOrig="300">
          <v:shape id="_x0000_i1040" type="#_x0000_t75" style="width:14.25pt;height:15pt" o:ole="">
            <v:imagedata r:id="rId39" o:title=""/>
          </v:shape>
          <o:OLEObject Type="Embed" ProgID="Equation.DSMT4" ShapeID="_x0000_i1040" DrawAspect="Content" ObjectID="_1603234283" r:id="rId40"/>
        </w:objec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), </w: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>reflected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D404C6" w:rsidRPr="008B2C87">
        <w:rPr>
          <w:rFonts w:ascii="Times New Roman" w:hAnsi="Times New Roman" w:cs="Times New Roman"/>
          <w:position w:val="-4"/>
        </w:rPr>
        <w:object w:dxaOrig="300" w:dyaOrig="300">
          <v:shape id="_x0000_i1041" type="#_x0000_t75" style="width:15pt;height:15pt" o:ole="">
            <v:imagedata r:id="rId41" o:title=""/>
          </v:shape>
          <o:OLEObject Type="Embed" ProgID="Equation.DSMT4" ShapeID="_x0000_i1041" DrawAspect="Content" ObjectID="_1603234284" r:id="rId42"/>
        </w:objec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>),</w:t>
      </w:r>
      <w:r w:rsidR="003E7C98" w:rsidRPr="008B2C87">
        <w:rPr>
          <w:rFonts w:ascii="Times New Roman" w:hAnsi="Times New Roman" w:cs="Times New Roman"/>
          <w:noProof/>
          <w:sz w:val="28"/>
          <w:szCs w:val="28"/>
        </w:rPr>
        <w:t xml:space="preserve"> and </w:t>
      </w:r>
      <w:r w:rsidR="004F7911" w:rsidRPr="008B2C87">
        <w:rPr>
          <w:rFonts w:ascii="Times New Roman" w:hAnsi="Times New Roman" w:cs="Times New Roman"/>
          <w:noProof/>
          <w:sz w:val="28"/>
          <w:szCs w:val="28"/>
        </w:rPr>
        <w:t>transmitted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D404C6" w:rsidRPr="008B2C87">
        <w:rPr>
          <w:rFonts w:ascii="Times New Roman" w:hAnsi="Times New Roman" w:cs="Times New Roman"/>
          <w:position w:val="-4"/>
        </w:rPr>
        <w:object w:dxaOrig="279" w:dyaOrig="300">
          <v:shape id="_x0000_i1042" type="#_x0000_t75" style="width:14.25pt;height:15pt" o:ole="">
            <v:imagedata r:id="rId43" o:title=""/>
          </v:shape>
          <o:OLEObject Type="Embed" ProgID="Equation.DSMT4" ShapeID="_x0000_i1042" DrawAspect="Content" ObjectID="_1603234285" r:id="rId44"/>
        </w:objec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) </w:t>
      </w:r>
      <w:r w:rsidR="004F7911" w:rsidRPr="008B2C87">
        <w:rPr>
          <w:rFonts w:ascii="Times New Roman" w:hAnsi="Times New Roman" w:cs="Times New Roman"/>
          <w:noProof/>
          <w:sz w:val="28"/>
          <w:szCs w:val="28"/>
        </w:rPr>
        <w:t>electric fields are given, respectively, by</w:t>
      </w:r>
    </w:p>
    <w:p w:rsidR="004F7911" w:rsidRDefault="00BA2F7D" w:rsidP="004B602B">
      <w:pPr>
        <w:snapToGrid w:val="0"/>
      </w:pPr>
      <w:r w:rsidRPr="004D262F">
        <w:rPr>
          <w:position w:val="-12"/>
        </w:rPr>
        <w:object w:dxaOrig="1460" w:dyaOrig="380">
          <v:shape id="_x0000_i1043" type="#_x0000_t75" style="width:111pt;height:27.75pt" o:ole="">
            <v:imagedata r:id="rId45" o:title=""/>
          </v:shape>
          <o:OLEObject Type="Embed" ProgID="Equation.DSMT4" ShapeID="_x0000_i1043" DrawAspect="Content" ObjectID="_1603234286" r:id="rId46"/>
        </w:object>
      </w:r>
    </w:p>
    <w:p w:rsidR="0003090B" w:rsidRDefault="00BA2F7D" w:rsidP="004B602B">
      <w:pPr>
        <w:snapToGrid w:val="0"/>
      </w:pPr>
      <w:r w:rsidRPr="004D262F">
        <w:rPr>
          <w:position w:val="-12"/>
        </w:rPr>
        <w:object w:dxaOrig="1719" w:dyaOrig="380">
          <v:shape id="_x0000_i1044" type="#_x0000_t75" style="width:128.25pt;height:27.75pt" o:ole="">
            <v:imagedata r:id="rId47" o:title=""/>
          </v:shape>
          <o:OLEObject Type="Embed" ProgID="Equation.DSMT4" ShapeID="_x0000_i1044" DrawAspect="Content" ObjectID="_1603234287" r:id="rId48"/>
        </w:object>
      </w:r>
    </w:p>
    <w:p w:rsidR="0003090B" w:rsidRDefault="00BA2F7D" w:rsidP="004B602B">
      <w:pPr>
        <w:snapToGrid w:val="0"/>
      </w:pPr>
      <w:r w:rsidRPr="004D262F">
        <w:rPr>
          <w:position w:val="-12"/>
        </w:rPr>
        <w:object w:dxaOrig="1600" w:dyaOrig="380">
          <v:shape id="_x0000_i1045" type="#_x0000_t75" style="width:116.25pt;height:27pt" o:ole="">
            <v:imagedata r:id="rId49" o:title=""/>
          </v:shape>
          <o:OLEObject Type="Embed" ProgID="Equation.DSMT4" ShapeID="_x0000_i1045" DrawAspect="Content" ObjectID="_1603234288" r:id="rId50"/>
        </w:object>
      </w:r>
    </w:p>
    <w:p w:rsidR="0003090B" w:rsidRDefault="001F4B8B" w:rsidP="004B602B">
      <w:pPr>
        <w:snapToGrid w:val="0"/>
      </w:pPr>
      <w:r>
        <w:rPr>
          <w:rFonts w:ascii="Times New Roman" w:hAnsi="Times New Roman" w:cs="Times New Roman"/>
          <w:sz w:val="28"/>
          <w:szCs w:val="28"/>
        </w:rPr>
        <w:t>D</w:t>
      </w:r>
      <w:r w:rsidR="0003090B" w:rsidRPr="008B2C87">
        <w:rPr>
          <w:rFonts w:ascii="Times New Roman" w:hAnsi="Times New Roman" w:cs="Times New Roman"/>
          <w:sz w:val="28"/>
          <w:szCs w:val="28"/>
        </w:rPr>
        <w:t xml:space="preserve">etermine the coefficients </w:t>
      </w:r>
      <w:r w:rsidR="0003090B" w:rsidRPr="008B2C87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46" type="#_x0000_t75" style="width:14.25pt;height:18pt" o:ole="">
            <v:imagedata r:id="rId51" o:title=""/>
          </v:shape>
          <o:OLEObject Type="Embed" ProgID="Equation.3" ShapeID="_x0000_i1046" DrawAspect="Content" ObjectID="_1603234289" r:id="rId52"/>
        </w:object>
      </w:r>
      <w:r w:rsidR="005D460F">
        <w:rPr>
          <w:rFonts w:ascii="Times New Roman" w:hAnsi="Times New Roman" w:cs="Times New Roman"/>
          <w:sz w:val="28"/>
          <w:szCs w:val="28"/>
        </w:rPr>
        <w:t>and</w:t>
      </w:r>
      <w:r w:rsidR="0003090B" w:rsidRPr="008B2C87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47" type="#_x0000_t75" style="width:14.25pt;height:18pt" o:ole="">
            <v:imagedata r:id="rId53" o:title=""/>
          </v:shape>
          <o:OLEObject Type="Embed" ProgID="Equation.3" ShapeID="_x0000_i1047" DrawAspect="Content" ObjectID="_1603234290" r:id="rId54"/>
        </w:object>
      </w:r>
      <w:r w:rsidR="0003090B" w:rsidRPr="008B2C87">
        <w:rPr>
          <w:rFonts w:ascii="Times New Roman" w:hAnsi="Times New Roman" w:cs="Times New Roman"/>
          <w:sz w:val="28"/>
          <w:szCs w:val="28"/>
        </w:rPr>
        <w:t xml:space="preserve">. </w:t>
      </w:r>
      <w:r w:rsidR="0003090B" w:rsidRPr="008B2C87">
        <w:rPr>
          <w:rFonts w:ascii="Times New Roman" w:hAnsi="Times New Roman" w:cs="Times New Roman"/>
          <w:i/>
          <w:sz w:val="28"/>
          <w:szCs w:val="28"/>
        </w:rPr>
        <w:t>E</w:t>
      </w:r>
      <w:r w:rsidR="00EB692A" w:rsidRPr="008B2C87">
        <w:rPr>
          <w:rFonts w:ascii="Times New Roman" w:hAnsi="Times New Roman" w:cs="Times New Roman"/>
          <w:i/>
          <w:sz w:val="16"/>
          <w:szCs w:val="28"/>
        </w:rPr>
        <w:t>0</w:t>
      </w:r>
      <w:r w:rsidR="005D460F">
        <w:rPr>
          <w:rFonts w:ascii="Times New Roman" w:hAnsi="Times New Roman" w:cs="Times New Roman"/>
          <w:sz w:val="28"/>
          <w:szCs w:val="28"/>
        </w:rPr>
        <w:t xml:space="preserve"> is a constant,</w:t>
      </w:r>
      <w:r w:rsidR="00EB692A" w:rsidRPr="008B2C87">
        <w:rPr>
          <w:rFonts w:ascii="Times New Roman" w:hAnsi="Times New Roman" w:cs="Times New Roman"/>
          <w:position w:val="-14"/>
        </w:rPr>
        <w:object w:dxaOrig="1340" w:dyaOrig="420">
          <v:shape id="_x0000_i1048" type="#_x0000_t75" style="width:66.75pt;height:21pt" o:ole="">
            <v:imagedata r:id="rId55" o:title=""/>
          </v:shape>
          <o:OLEObject Type="Embed" ProgID="Equation.DSMT4" ShapeID="_x0000_i1048" DrawAspect="Content" ObjectID="_1603234291" r:id="rId56"/>
        </w:object>
      </w:r>
      <w:r w:rsidR="00EB692A" w:rsidRPr="008B2C87">
        <w:rPr>
          <w:rFonts w:ascii="Times New Roman" w:hAnsi="Times New Roman" w:cs="Times New Roman"/>
        </w:rPr>
        <w:t xml:space="preserve">, </w:t>
      </w:r>
      <w:r w:rsidR="00EB692A" w:rsidRPr="008B2C87">
        <w:rPr>
          <w:rFonts w:ascii="Times New Roman" w:hAnsi="Times New Roman" w:cs="Times New Roman"/>
          <w:position w:val="-14"/>
        </w:rPr>
        <w:object w:dxaOrig="1180" w:dyaOrig="420">
          <v:shape id="_x0000_i1049" type="#_x0000_t75" style="width:58.5pt;height:21pt" o:ole="">
            <v:imagedata r:id="rId57" o:title=""/>
          </v:shape>
          <o:OLEObject Type="Embed" ProgID="Equation.DSMT4" ShapeID="_x0000_i1049" DrawAspect="Content" ObjectID="_1603234292" r:id="rId58"/>
        </w:object>
      </w:r>
      <w:r w:rsidR="002876E9">
        <w:rPr>
          <w:rFonts w:hint="eastAsia"/>
        </w:rPr>
        <w:t>.</w:t>
      </w:r>
    </w:p>
    <w:p w:rsidR="002876E9" w:rsidRDefault="00977E56" w:rsidP="00977E56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>
            <wp:extent cx="2297999" cy="2421307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115223407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99" cy="24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F8" w:rsidRPr="00535AF8" w:rsidRDefault="00A932FE" w:rsidP="001F4B8B">
      <w:pPr>
        <w:snapToGrid w:val="0"/>
        <w:ind w:firstLineChars="1875" w:firstLine="45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Figure 3</w:t>
      </w:r>
    </w:p>
    <w:p w:rsidR="005A519D" w:rsidRDefault="005A519D" w:rsidP="00535AF8">
      <w:pPr>
        <w:snapToGrid w:val="0"/>
        <w:jc w:val="left"/>
      </w:pPr>
    </w:p>
    <w:p w:rsidR="001B5BF2" w:rsidRDefault="001B5BF2" w:rsidP="00535AF8">
      <w:pPr>
        <w:snapToGrid w:val="0"/>
        <w:jc w:val="left"/>
      </w:pPr>
    </w:p>
    <w:p w:rsidR="002876E9" w:rsidRPr="008B2C87" w:rsidRDefault="002876E9" w:rsidP="004B602B">
      <w:pPr>
        <w:snapToGrid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w:t xml:space="preserve">Problem 4(25%): </w: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>A 10-V d.c. voltagesource, placed across the inner and outer conductors of a coaxial cylinder as shown in Figure 3, is used to charge the conductors and is then removed. A cylindrical dielectric jacket of polystyrene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C57D46" w:rsidRPr="008B2C8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60">
          <v:shape id="_x0000_i1050" type="#_x0000_t75" style="width:15pt;height:18pt" o:ole="">
            <v:imagedata r:id="rId60" o:title=""/>
          </v:shape>
          <o:OLEObject Type="Embed" ProgID="Equation.3" ShapeID="_x0000_i1050" DrawAspect="Content" ObjectID="_1603234293" r:id="rId61"/>
        </w:objec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>=2.56</w:t>
      </w:r>
      <w:r w:rsidR="001F4B8B">
        <w:rPr>
          <w:rFonts w:ascii="Times New Roman" w:hAnsi="Times New Roman" w:cs="Times New Roman" w:hint="eastAsia"/>
          <w:noProof/>
          <w:sz w:val="28"/>
          <w:szCs w:val="28"/>
        </w:rPr>
        <w:t xml:space="preserve">) </w: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 xml:space="preserve">of inner radius </w:t>
      </w:r>
      <w:r w:rsidR="00C57D46" w:rsidRPr="008B2C87">
        <w:rPr>
          <w:rFonts w:ascii="Times New Roman" w:hAnsi="Times New Roman" w:cs="Times New Roman"/>
          <w:i/>
          <w:noProof/>
          <w:sz w:val="28"/>
          <w:szCs w:val="28"/>
        </w:rPr>
        <w:t>a</w: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 xml:space="preserve">=2 cm and outer radius </w:t>
      </w:r>
      <w:r w:rsidR="00C57D46" w:rsidRPr="008B2C87">
        <w:rPr>
          <w:rFonts w:ascii="Times New Roman" w:hAnsi="Times New Roman" w:cs="Times New Roman"/>
          <w:i/>
          <w:noProof/>
          <w:sz w:val="28"/>
          <w:szCs w:val="28"/>
        </w:rPr>
        <w:t>b</w: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>=3 cm is inserted over the inner conductor of the coaxial cylinder</w:t>
      </w:r>
      <w:r w:rsidR="007901B4">
        <w:rPr>
          <w:rFonts w:ascii="Times New Roman" w:hAnsi="Times New Roman" w:cs="Times New Roman" w:hint="eastAsia"/>
          <w:noProof/>
          <w:sz w:val="28"/>
          <w:szCs w:val="28"/>
        </w:rPr>
        <w:t xml:space="preserve"> whose length is</w:t>
      </w:r>
      <w:r w:rsidR="009166B1">
        <w:rPr>
          <w:rFonts w:ascii="Times New Roman" w:hAnsi="Times New Roman" w:cs="Times New Roman"/>
          <w:noProof/>
          <w:sz w:val="28"/>
          <w:szCs w:val="28"/>
        </w:rPr>
        <w:t xml:space="preserve"> Ɩ</w:t>
      </w:r>
      <w:r w:rsidR="007901B4">
        <w:rPr>
          <w:rFonts w:ascii="Times New Roman" w:hAnsi="Times New Roman" w:cs="Times New Roman" w:hint="eastAsia"/>
          <w:noProof/>
          <w:sz w:val="28"/>
          <w:szCs w:val="28"/>
        </w:rPr>
        <w:t>=6 cm</w:t>
      </w:r>
      <w:r w:rsidR="00C57D46" w:rsidRPr="008B2C87">
        <w:rPr>
          <w:rFonts w:ascii="Times New Roman" w:hAnsi="Times New Roman" w:cs="Times New Roman"/>
          <w:noProof/>
          <w:sz w:val="28"/>
          <w:szCs w:val="28"/>
        </w:rPr>
        <w:t>. After the insertion of the jacket and neglecting fringing, find</w:t>
      </w:r>
    </w:p>
    <w:p w:rsidR="00C57D46" w:rsidRPr="008B2C87" w:rsidRDefault="00C57D46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total charge </w:t>
      </w:r>
      <w:r w:rsidRPr="008B2C87">
        <w:rPr>
          <w:rFonts w:ascii="Times New Roman" w:hAnsi="Times New Roman" w:cs="Times New Roman"/>
          <w:i/>
          <w:sz w:val="28"/>
          <w:szCs w:val="28"/>
        </w:rPr>
        <w:t>Q</w:t>
      </w:r>
      <w:r w:rsidR="00916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87">
        <w:rPr>
          <w:rFonts w:ascii="Times New Roman" w:hAnsi="Times New Roman" w:cs="Times New Roman"/>
          <w:sz w:val="28"/>
          <w:szCs w:val="28"/>
        </w:rPr>
        <w:t>on the inner and outer conductors.</w:t>
      </w:r>
    </w:p>
    <w:p w:rsidR="00C57D46" w:rsidRPr="008B2C87" w:rsidRDefault="00C57D46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surface charge density on the inner and outer conductors.</w:t>
      </w:r>
    </w:p>
    <w:p w:rsidR="00C57D46" w:rsidRPr="008B2C87" w:rsidRDefault="00496CE6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35AF8" w:rsidRPr="008B2C87">
        <w:rPr>
          <w:rFonts w:ascii="Times New Roman" w:hAnsi="Times New Roman" w:cs="Times New Roman"/>
          <w:sz w:val="28"/>
          <w:szCs w:val="28"/>
        </w:rPr>
        <w:t>The electric flux density between the conductors in the dielectric and free space.</w:t>
      </w:r>
    </w:p>
    <w:p w:rsidR="00535AF8" w:rsidRPr="008B2C87" w:rsidRDefault="00535AF8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electric field intensity between the conductors in the dielectric and free space.</w:t>
      </w:r>
    </w:p>
    <w:p w:rsidR="00535AF8" w:rsidRPr="008B2C87" w:rsidRDefault="00535AF8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voltage between the conductors.</w:t>
      </w:r>
    </w:p>
    <w:p w:rsidR="00535AF8" w:rsidRPr="008B2C87" w:rsidRDefault="00535AF8" w:rsidP="00535AF8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total capacitance between the conductors.</w:t>
      </w:r>
    </w:p>
    <w:p w:rsidR="00535AF8" w:rsidRPr="008B2C87" w:rsidRDefault="00535AF8" w:rsidP="00C57D46">
      <w:pPr>
        <w:pStyle w:val="a3"/>
        <w:numPr>
          <w:ilvl w:val="0"/>
          <w:numId w:val="2"/>
        </w:numPr>
        <w:snapToGrid w:val="0"/>
        <w:ind w:firstLineChars="0"/>
        <w:rPr>
          <w:rFonts w:ascii="Times New Roman" w:hAnsi="Times New Roman" w:cs="Times New Roman"/>
          <w:sz w:val="28"/>
          <w:szCs w:val="28"/>
        </w:rPr>
      </w:pPr>
      <w:r w:rsidRPr="008B2C87">
        <w:rPr>
          <w:rFonts w:ascii="Times New Roman" w:hAnsi="Times New Roman" w:cs="Times New Roman"/>
          <w:sz w:val="28"/>
          <w:szCs w:val="28"/>
        </w:rPr>
        <w:t xml:space="preserve"> The total energy stored between the conductors.</w:t>
      </w:r>
    </w:p>
    <w:sectPr w:rsidR="00535AF8" w:rsidRPr="008B2C87" w:rsidSect="00CF7D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FA" w:rsidRDefault="00F61AFA" w:rsidP="00A900A5">
      <w:r>
        <w:separator/>
      </w:r>
    </w:p>
  </w:endnote>
  <w:endnote w:type="continuationSeparator" w:id="0">
    <w:p w:rsidR="00F61AFA" w:rsidRDefault="00F61AFA" w:rsidP="00A9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FA" w:rsidRDefault="00F61AFA" w:rsidP="00A900A5">
      <w:r>
        <w:separator/>
      </w:r>
    </w:p>
  </w:footnote>
  <w:footnote w:type="continuationSeparator" w:id="0">
    <w:p w:rsidR="00F61AFA" w:rsidRDefault="00F61AFA" w:rsidP="00A9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B91"/>
    <w:multiLevelType w:val="hybridMultilevel"/>
    <w:tmpl w:val="2EF60518"/>
    <w:lvl w:ilvl="0" w:tplc="AFA26C1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A8139C"/>
    <w:multiLevelType w:val="hybridMultilevel"/>
    <w:tmpl w:val="BE68532C"/>
    <w:lvl w:ilvl="0" w:tplc="6494EF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E"/>
    <w:rsid w:val="00006549"/>
    <w:rsid w:val="00010ADC"/>
    <w:rsid w:val="0003090B"/>
    <w:rsid w:val="00071B4C"/>
    <w:rsid w:val="00181AD7"/>
    <w:rsid w:val="001B5BF2"/>
    <w:rsid w:val="001C605D"/>
    <w:rsid w:val="001D7BA2"/>
    <w:rsid w:val="001F4B8B"/>
    <w:rsid w:val="00231AC7"/>
    <w:rsid w:val="0023421C"/>
    <w:rsid w:val="002343EC"/>
    <w:rsid w:val="00270AAE"/>
    <w:rsid w:val="002876E9"/>
    <w:rsid w:val="002B1C3F"/>
    <w:rsid w:val="00352931"/>
    <w:rsid w:val="003E7C98"/>
    <w:rsid w:val="0047643B"/>
    <w:rsid w:val="00496CE6"/>
    <w:rsid w:val="004A4B5E"/>
    <w:rsid w:val="004B602B"/>
    <w:rsid w:val="004F7911"/>
    <w:rsid w:val="00535AF8"/>
    <w:rsid w:val="00565271"/>
    <w:rsid w:val="005660A5"/>
    <w:rsid w:val="005A0CDC"/>
    <w:rsid w:val="005A519D"/>
    <w:rsid w:val="005D460F"/>
    <w:rsid w:val="00616300"/>
    <w:rsid w:val="00635B94"/>
    <w:rsid w:val="00674DE1"/>
    <w:rsid w:val="0069180C"/>
    <w:rsid w:val="006B15F0"/>
    <w:rsid w:val="00740E8D"/>
    <w:rsid w:val="007901B4"/>
    <w:rsid w:val="007E10EC"/>
    <w:rsid w:val="008B2C87"/>
    <w:rsid w:val="008E0C21"/>
    <w:rsid w:val="008F0B0A"/>
    <w:rsid w:val="00901ECC"/>
    <w:rsid w:val="00903F51"/>
    <w:rsid w:val="009166B1"/>
    <w:rsid w:val="00977E56"/>
    <w:rsid w:val="0098140A"/>
    <w:rsid w:val="009C67D6"/>
    <w:rsid w:val="00A900A5"/>
    <w:rsid w:val="00A932FE"/>
    <w:rsid w:val="00A93423"/>
    <w:rsid w:val="00AA28ED"/>
    <w:rsid w:val="00AC62CA"/>
    <w:rsid w:val="00AD06C9"/>
    <w:rsid w:val="00BA2F7D"/>
    <w:rsid w:val="00C57D46"/>
    <w:rsid w:val="00C714DD"/>
    <w:rsid w:val="00CA381B"/>
    <w:rsid w:val="00CE2AEF"/>
    <w:rsid w:val="00CE6D5F"/>
    <w:rsid w:val="00CF7DBE"/>
    <w:rsid w:val="00D404C6"/>
    <w:rsid w:val="00D41F09"/>
    <w:rsid w:val="00D7423F"/>
    <w:rsid w:val="00DE5BCB"/>
    <w:rsid w:val="00E110F0"/>
    <w:rsid w:val="00E34609"/>
    <w:rsid w:val="00E959DC"/>
    <w:rsid w:val="00E966CD"/>
    <w:rsid w:val="00EA06FC"/>
    <w:rsid w:val="00EB05F1"/>
    <w:rsid w:val="00EB692A"/>
    <w:rsid w:val="00F44E02"/>
    <w:rsid w:val="00F6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765DFD-9E31-4799-9DE8-98E5952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09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9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9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00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90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mston</cp:lastModifiedBy>
  <cp:revision>5</cp:revision>
  <cp:lastPrinted>2015-11-15T15:07:00Z</cp:lastPrinted>
  <dcterms:created xsi:type="dcterms:W3CDTF">2018-11-08T18:01:00Z</dcterms:created>
  <dcterms:modified xsi:type="dcterms:W3CDTF">2018-11-08T18:03:00Z</dcterms:modified>
</cp:coreProperties>
</file>